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Pr="000A2025" w:rsidRDefault="007128D3" w:rsidP="007128D3">
      <w:pPr>
        <w:outlineLvl w:val="0"/>
        <w:rPr>
          <w:rFonts w:ascii="Arial" w:hAnsi="Arial" w:cs="Arial"/>
          <w:b/>
          <w:i/>
        </w:rPr>
      </w:pPr>
      <w:r>
        <w:rPr>
          <w:rFonts w:ascii="Arial" w:hAnsi="Arial" w:cs="Arial"/>
          <w:i/>
        </w:rPr>
        <w:t>Název veřejné zakázky:</w:t>
      </w:r>
      <w:r w:rsidR="000A2025">
        <w:rPr>
          <w:rFonts w:ascii="Arial" w:hAnsi="Arial" w:cs="Arial"/>
          <w:i/>
        </w:rPr>
        <w:t xml:space="preserve"> </w:t>
      </w:r>
      <w:r w:rsidR="000A2025">
        <w:rPr>
          <w:rFonts w:ascii="Arial" w:hAnsi="Arial" w:cs="Arial"/>
          <w:b/>
          <w:i/>
        </w:rPr>
        <w:t>Komplexní pozemková úprava Tvrdkov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</w:t>
      </w:r>
      <w:r>
        <w:rPr>
          <w:rFonts w:ascii="Arial" w:hAnsi="Arial" w:cs="Arial"/>
          <w:i/>
          <w:sz w:val="20"/>
          <w:szCs w:val="20"/>
        </w:rPr>
        <w:tab/>
      </w:r>
      <w:r w:rsidR="009D14A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veřejná zakázka na </w:t>
      </w:r>
      <w:r w:rsidRPr="00052423">
        <w:rPr>
          <w:rFonts w:ascii="Arial" w:hAnsi="Arial" w:cs="Arial"/>
          <w:i/>
          <w:sz w:val="20"/>
          <w:szCs w:val="20"/>
        </w:rPr>
        <w:t xml:space="preserve">služby </w:t>
      </w:r>
      <w:r w:rsidR="00545606" w:rsidRPr="00052423">
        <w:rPr>
          <w:rFonts w:ascii="Arial" w:hAnsi="Arial" w:cs="Arial"/>
          <w:i/>
          <w:sz w:val="20"/>
          <w:szCs w:val="20"/>
        </w:rPr>
        <w:t>za</w:t>
      </w:r>
      <w:r w:rsidR="00545606">
        <w:rPr>
          <w:rFonts w:ascii="Arial" w:hAnsi="Arial" w:cs="Arial"/>
          <w:i/>
          <w:sz w:val="20"/>
          <w:szCs w:val="20"/>
        </w:rPr>
        <w:t>d</w:t>
      </w:r>
      <w:r w:rsidR="009D14A0">
        <w:rPr>
          <w:rFonts w:ascii="Arial" w:hAnsi="Arial" w:cs="Arial"/>
          <w:i/>
          <w:sz w:val="20"/>
          <w:szCs w:val="20"/>
        </w:rPr>
        <w:t>ávaná</w:t>
      </w:r>
      <w:r w:rsidR="00545606">
        <w:rPr>
          <w:rFonts w:ascii="Arial" w:hAnsi="Arial" w:cs="Arial"/>
          <w:i/>
          <w:sz w:val="20"/>
          <w:szCs w:val="20"/>
        </w:rPr>
        <w:t xml:space="preserve"> v</w:t>
      </w:r>
      <w:r w:rsidR="0044187A">
        <w:rPr>
          <w:rFonts w:ascii="Arial" w:hAnsi="Arial" w:cs="Arial"/>
          <w:i/>
          <w:sz w:val="20"/>
          <w:szCs w:val="20"/>
        </w:rPr>
        <w:t> otevřeném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………………..</w:t>
      </w: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 obor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BB4DD1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7C519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0" w:name="OLE_LINK3"/>
      <w:bookmarkStart w:id="1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0"/>
      <w:bookmarkEnd w:id="1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2467B" w:rsidRPr="006971EE" w:rsidRDefault="0032467B" w:rsidP="0032467B">
      <w:pPr>
        <w:numPr>
          <w:ilvl w:val="1"/>
          <w:numId w:val="48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2</w:t>
      </w:r>
      <w:r w:rsidRPr="006971EE">
        <w:rPr>
          <w:rFonts w:ascii="Arial" w:hAnsi="Arial" w:cs="Arial"/>
          <w:sz w:val="20"/>
          <w:szCs w:val="20"/>
        </w:rPr>
        <w:t xml:space="preserve"> </w:t>
      </w:r>
      <w:r w:rsidRPr="006971EE">
        <w:rPr>
          <w:rFonts w:ascii="Arial" w:hAnsi="Arial" w:cs="Arial"/>
          <w:b/>
          <w:sz w:val="20"/>
          <w:szCs w:val="20"/>
        </w:rPr>
        <w:t>oprávnění geodeti</w:t>
      </w:r>
      <w:r w:rsidRPr="006971EE">
        <w:rPr>
          <w:rFonts w:ascii="Arial" w:hAnsi="Arial" w:cs="Arial"/>
          <w:sz w:val="20"/>
          <w:szCs w:val="20"/>
        </w:rPr>
        <w:t xml:space="preserve"> dle § 13 odst. 1 písm. a) a b) zákona č. 200/1994</w:t>
      </w:r>
      <w:r w:rsidRPr="006971EE">
        <w:rPr>
          <w:rFonts w:ascii="Arial" w:hAnsi="Arial" w:cs="Arial"/>
          <w:b/>
          <w:sz w:val="20"/>
          <w:szCs w:val="20"/>
        </w:rPr>
        <w:t xml:space="preserve"> </w:t>
      </w:r>
      <w:r w:rsidRPr="006971EE">
        <w:rPr>
          <w:rFonts w:ascii="Arial" w:hAnsi="Arial" w:cs="Arial"/>
          <w:sz w:val="20"/>
          <w:szCs w:val="20"/>
        </w:rPr>
        <w:t>Sb.</w:t>
      </w:r>
    </w:p>
    <w:p w:rsidR="0032467B" w:rsidRPr="006971EE" w:rsidRDefault="0032467B" w:rsidP="0032467B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2 oprávnění projektanti</w:t>
      </w:r>
      <w:r w:rsidRPr="006971EE">
        <w:rPr>
          <w:rFonts w:ascii="Arial" w:hAnsi="Arial" w:cs="Arial"/>
          <w:sz w:val="20"/>
          <w:szCs w:val="20"/>
        </w:rPr>
        <w:t xml:space="preserve"> pozemkových úprav dle zákona č. 139/2002 Sb.</w:t>
      </w:r>
    </w:p>
    <w:p w:rsidR="0032467B" w:rsidRPr="006971EE" w:rsidRDefault="0032467B" w:rsidP="0032467B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 xml:space="preserve">1 projektant </w:t>
      </w:r>
      <w:r w:rsidRPr="006971EE">
        <w:rPr>
          <w:rFonts w:ascii="Arial" w:hAnsi="Arial" w:cs="Arial"/>
          <w:sz w:val="20"/>
          <w:szCs w:val="20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6971EE">
        <w:rPr>
          <w:rFonts w:ascii="Arial" w:hAnsi="Arial" w:cs="Arial"/>
          <w:b/>
          <w:sz w:val="20"/>
          <w:szCs w:val="20"/>
        </w:rPr>
        <w:t>„Dopravní stavby</w:t>
      </w:r>
      <w:r w:rsidRPr="006971EE">
        <w:rPr>
          <w:rFonts w:ascii="Arial" w:hAnsi="Arial" w:cs="Arial"/>
          <w:sz w:val="20"/>
          <w:szCs w:val="20"/>
        </w:rPr>
        <w:t>“</w:t>
      </w:r>
    </w:p>
    <w:p w:rsidR="0032467B" w:rsidRPr="006971EE" w:rsidRDefault="0032467B" w:rsidP="0032467B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1 projektant</w:t>
      </w:r>
      <w:r w:rsidRPr="006971EE">
        <w:rPr>
          <w:rFonts w:ascii="Arial" w:hAnsi="Arial" w:cs="Arial"/>
          <w:sz w:val="20"/>
          <w:szCs w:val="20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6971EE">
        <w:rPr>
          <w:rFonts w:ascii="Arial" w:hAnsi="Arial" w:cs="Arial"/>
          <w:b/>
          <w:sz w:val="20"/>
          <w:szCs w:val="20"/>
        </w:rPr>
        <w:t xml:space="preserve"> „Stavby vodního hospodářství a krajinného inženýrství“ nebo „Vodohospodářské stavby“</w:t>
      </w:r>
    </w:p>
    <w:p w:rsidR="0032467B" w:rsidRPr="006971EE" w:rsidRDefault="0032467B" w:rsidP="0032467B">
      <w:pPr>
        <w:pStyle w:val="Odstavecseseznamem"/>
        <w:numPr>
          <w:ilvl w:val="2"/>
          <w:numId w:val="49"/>
        </w:numPr>
        <w:tabs>
          <w:tab w:val="clear" w:pos="2640"/>
          <w:tab w:val="num" w:pos="851"/>
        </w:tabs>
        <w:ind w:left="851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 xml:space="preserve">1 projektant </w:t>
      </w:r>
      <w:r w:rsidRPr="006971EE">
        <w:rPr>
          <w:rFonts w:ascii="Arial" w:hAnsi="Arial" w:cs="Arial"/>
          <w:sz w:val="20"/>
          <w:szCs w:val="20"/>
        </w:rPr>
        <w:t>s autorizací podle zákona č. 360/1992 Sb., o výkonu povolání autorizovaných           architektů a o výkonu povolání autorizovaných inženýrů a techniků činných ve výstavbě, ve znění pozdějších předpisů k</w:t>
      </w:r>
      <w:r w:rsidRPr="006971EE">
        <w:rPr>
          <w:rFonts w:ascii="Arial" w:hAnsi="Arial" w:cs="Arial"/>
          <w:b/>
          <w:sz w:val="20"/>
          <w:szCs w:val="20"/>
        </w:rPr>
        <w:t> projektování USES  (Územních systémů ekologické stability)</w:t>
      </w:r>
    </w:p>
    <w:p w:rsidR="0032467B" w:rsidRPr="006971EE" w:rsidRDefault="0032467B" w:rsidP="0032467B">
      <w:pPr>
        <w:pStyle w:val="Odstavecseseznamem"/>
        <w:numPr>
          <w:ilvl w:val="2"/>
          <w:numId w:val="49"/>
        </w:numPr>
        <w:tabs>
          <w:tab w:val="clear" w:pos="2640"/>
          <w:tab w:val="num" w:pos="851"/>
        </w:tabs>
        <w:ind w:left="851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1 soudní znalec</w:t>
      </w:r>
      <w:r w:rsidRPr="006971EE">
        <w:rPr>
          <w:rFonts w:ascii="Arial" w:hAnsi="Arial" w:cs="Arial"/>
          <w:sz w:val="20"/>
          <w:szCs w:val="20"/>
        </w:rPr>
        <w:t xml:space="preserve"> v oboru ekonomika, odvětví ceny a odhady nemovitosti, specializace pozemky (vč. lesních) a trvalé porosty (vč. lesních porostů)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  <w:bookmarkStart w:id="2" w:name="_GoBack"/>
      <w:bookmarkEnd w:id="2"/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1CC" w:rsidRDefault="005661CC" w:rsidP="008E4AD5">
      <w:r>
        <w:separator/>
      </w:r>
    </w:p>
  </w:endnote>
  <w:endnote w:type="continuationSeparator" w:id="0">
    <w:p w:rsidR="005661CC" w:rsidRDefault="005661C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2467B">
      <w:rPr>
        <w:noProof/>
      </w:rPr>
      <w:t>3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1CC" w:rsidRDefault="005661CC" w:rsidP="008E4AD5">
      <w:r>
        <w:separator/>
      </w:r>
    </w:p>
  </w:footnote>
  <w:footnote w:type="continuationSeparator" w:id="0">
    <w:p w:rsidR="005661CC" w:rsidRDefault="005661C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>Příloha č.</w:t>
    </w:r>
    <w:r w:rsidR="000A2025">
      <w:t xml:space="preserve"> </w:t>
    </w:r>
    <w:r w:rsidR="0032467B">
      <w:t>6a – Čestné prohlášení o splnění kvalifikace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202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467B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661CC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01A3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361B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E2452FB"/>
  <w15:docId w15:val="{131D2978-096A-4F67-B89A-5D0D9C8F1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73D66-5ED7-4C59-9B62-E66099878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737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Kašný Jiří Ing.</cp:lastModifiedBy>
  <cp:revision>11</cp:revision>
  <cp:lastPrinted>2013-03-13T13:00:00Z</cp:lastPrinted>
  <dcterms:created xsi:type="dcterms:W3CDTF">2016-10-27T10:51:00Z</dcterms:created>
  <dcterms:modified xsi:type="dcterms:W3CDTF">2017-03-13T10:15:00Z</dcterms:modified>
</cp:coreProperties>
</file>